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B" w:rsidRDefault="004F3C6B" w:rsidP="004F3C6B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4F3C6B" w:rsidRDefault="004F3C6B" w:rsidP="004F3C6B">
      <w:pPr>
        <w:pStyle w:val="ConsPlusTitle"/>
        <w:jc w:val="both"/>
      </w:pPr>
    </w:p>
    <w:p w:rsidR="004F3C6B" w:rsidRDefault="004F3C6B" w:rsidP="004F3C6B">
      <w:pPr>
        <w:pStyle w:val="ConsPlusTitle"/>
        <w:jc w:val="center"/>
      </w:pPr>
      <w:r>
        <w:t>ПОСТАНОВЛЕНИЕ</w:t>
      </w:r>
    </w:p>
    <w:p w:rsidR="004F3C6B" w:rsidRDefault="004F3C6B" w:rsidP="004F3C6B">
      <w:pPr>
        <w:pStyle w:val="ConsPlusTitle"/>
        <w:jc w:val="center"/>
      </w:pPr>
      <w:r>
        <w:t>от 24 декабря 2018 г. N 582-п</w:t>
      </w:r>
    </w:p>
    <w:p w:rsidR="004F3C6B" w:rsidRDefault="004F3C6B" w:rsidP="004F3C6B">
      <w:pPr>
        <w:pStyle w:val="ConsPlusTitle"/>
        <w:jc w:val="both"/>
      </w:pPr>
    </w:p>
    <w:p w:rsidR="004F3C6B" w:rsidRDefault="004F3C6B" w:rsidP="004F3C6B">
      <w:pPr>
        <w:pStyle w:val="ConsPlusTitle"/>
        <w:jc w:val="center"/>
      </w:pPr>
      <w:r>
        <w:t>О ГОСУДАРСТВЕННОЙ ПРОГРАММЕ СТАВРОПОЛЬСКОГО КРАЯ</w:t>
      </w:r>
    </w:p>
    <w:p w:rsidR="004F3C6B" w:rsidRDefault="004F3C6B" w:rsidP="004F3C6B">
      <w:pPr>
        <w:pStyle w:val="ConsPlusTitle"/>
        <w:jc w:val="center"/>
      </w:pPr>
      <w:r>
        <w:t>"РАЗВИТИЕ ЗДРАВООХРАНЕНИЯ"</w:t>
      </w:r>
    </w:p>
    <w:p w:rsidR="004F3C6B" w:rsidRDefault="004F3C6B" w:rsidP="004F3C6B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3C6B" w:rsidTr="004F3C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6B" w:rsidRDefault="004F3C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6B" w:rsidRDefault="004F3C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F3C6B" w:rsidRDefault="004F3C6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4F3C6B" w:rsidRDefault="004F3C6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(в ред. постановлений Правительства Ставропольского края</w:t>
            </w:r>
          </w:p>
          <w:p w:rsidR="004F3C6B" w:rsidRDefault="004F3C6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22.04.2019 </w:t>
            </w:r>
            <w:hyperlink r:id="rId4" w:history="1">
              <w:r>
                <w:rPr>
                  <w:rStyle w:val="a3"/>
                  <w:lang w:eastAsia="en-US"/>
                </w:rPr>
                <w:t>N 181-п</w:t>
              </w:r>
            </w:hyperlink>
            <w:r>
              <w:rPr>
                <w:color w:val="392C69"/>
                <w:lang w:eastAsia="en-US"/>
              </w:rPr>
              <w:t xml:space="preserve">, от 28.11.2019 </w:t>
            </w:r>
            <w:hyperlink r:id="rId5" w:history="1">
              <w:r>
                <w:rPr>
                  <w:rStyle w:val="a3"/>
                  <w:lang w:eastAsia="en-US"/>
                </w:rPr>
                <w:t>N 535-п</w:t>
              </w:r>
            </w:hyperlink>
            <w:r>
              <w:rPr>
                <w:color w:val="392C69"/>
                <w:lang w:eastAsia="en-US"/>
              </w:rPr>
              <w:t xml:space="preserve">, от 25.03.2020 </w:t>
            </w:r>
            <w:hyperlink r:id="rId6" w:history="1">
              <w:r>
                <w:rPr>
                  <w:rStyle w:val="a3"/>
                  <w:lang w:eastAsia="en-US"/>
                </w:rPr>
                <w:t>N 136-п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4F3C6B" w:rsidRDefault="004F3C6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25.08.2020 </w:t>
            </w:r>
            <w:hyperlink r:id="rId7" w:history="1">
              <w:r>
                <w:rPr>
                  <w:rStyle w:val="a3"/>
                  <w:lang w:eastAsia="en-US"/>
                </w:rPr>
                <w:t>N 457-п</w:t>
              </w:r>
            </w:hyperlink>
            <w:r>
              <w:rPr>
                <w:color w:val="392C69"/>
                <w:lang w:eastAsia="en-US"/>
              </w:rPr>
              <w:t xml:space="preserve">, от 27.02.2021 </w:t>
            </w:r>
            <w:hyperlink r:id="rId8" w:history="1">
              <w:r>
                <w:rPr>
                  <w:rStyle w:val="a3"/>
                  <w:lang w:eastAsia="en-US"/>
                </w:rPr>
                <w:t>N 70-п</w:t>
              </w:r>
            </w:hyperlink>
            <w:r>
              <w:rPr>
                <w:color w:val="392C69"/>
                <w:lang w:eastAsia="en-US"/>
              </w:rPr>
              <w:t xml:space="preserve">, от 25.11.2021 </w:t>
            </w:r>
            <w:hyperlink r:id="rId9" w:history="1">
              <w:r>
                <w:rPr>
                  <w:rStyle w:val="a3"/>
                  <w:lang w:eastAsia="en-US"/>
                </w:rPr>
                <w:t>N 602-п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4F3C6B" w:rsidRDefault="004F3C6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29.03.2022 </w:t>
            </w:r>
            <w:hyperlink r:id="rId10" w:history="1">
              <w:r>
                <w:rPr>
                  <w:rStyle w:val="a3"/>
                  <w:lang w:eastAsia="en-US"/>
                </w:rPr>
                <w:t>N 148-п</w:t>
              </w:r>
            </w:hyperlink>
            <w:r>
              <w:rPr>
                <w:color w:val="392C69"/>
                <w:lang w:eastAsia="en-US"/>
              </w:rPr>
              <w:t xml:space="preserve">, от 28.07.2022 </w:t>
            </w:r>
            <w:hyperlink r:id="rId11" w:history="1">
              <w:r>
                <w:rPr>
                  <w:rStyle w:val="a3"/>
                  <w:lang w:eastAsia="en-US"/>
                </w:rPr>
                <w:t>N 427-п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6B" w:rsidRDefault="004F3C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4F3C6B" w:rsidRDefault="004F3C6B" w:rsidP="004F3C6B">
      <w:pPr>
        <w:pStyle w:val="ConsPlusNormal"/>
        <w:jc w:val="both"/>
      </w:pPr>
    </w:p>
    <w:p w:rsidR="004F3C6B" w:rsidRDefault="004F3C6B" w:rsidP="004F3C6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rStyle w:val="a3"/>
          </w:rPr>
          <w:t>постановлением</w:t>
        </w:r>
      </w:hyperlink>
      <w:r>
        <w:t xml:space="preserve"> Правительства Ставропольского края от 20 апреля 2011 г. N 134-п "Об утверждении Порядка разработки, реализации и оценки эффективности государственных программ Ставропольского края", </w:t>
      </w:r>
      <w:hyperlink r:id="rId13" w:history="1">
        <w:r>
          <w:rPr>
            <w:rStyle w:val="a3"/>
          </w:rPr>
          <w:t>распоряжением</w:t>
        </w:r>
      </w:hyperlink>
      <w:r>
        <w:t xml:space="preserve"> Правительства Ставропольского края от 20 сентября 2013 г. N 319-рп "Об утверждении перечня государственных программ Ставропольского края, планируемых к разработке" Правительство Ставропольского края постановляет:</w:t>
      </w:r>
    </w:p>
    <w:p w:rsidR="004F3C6B" w:rsidRDefault="004F3C6B" w:rsidP="004F3C6B">
      <w:pPr>
        <w:pStyle w:val="ConsPlusNormal"/>
        <w:jc w:val="both"/>
      </w:pPr>
    </w:p>
    <w:p w:rsidR="004F3C6B" w:rsidRDefault="004F3C6B" w:rsidP="004F3C6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r:id="rId14" w:anchor="P41" w:history="1">
        <w:r>
          <w:rPr>
            <w:rStyle w:val="a3"/>
          </w:rPr>
          <w:t>программу</w:t>
        </w:r>
      </w:hyperlink>
      <w:r>
        <w:t xml:space="preserve"> Ставропольского края "Развитие здравоохранения" (далее - Программа).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2. Министерству здравоохранения Ставропольского края принять меры по реализации мероприятий </w:t>
      </w:r>
      <w:hyperlink r:id="rId15" w:anchor="P41" w:history="1">
        <w:r>
          <w:rPr>
            <w:rStyle w:val="a3"/>
          </w:rPr>
          <w:t>Программы</w:t>
        </w:r>
      </w:hyperlink>
      <w:r>
        <w:t>.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Правительства Ставропольского края: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24 декабря 2015 г. </w:t>
      </w:r>
      <w:hyperlink r:id="rId16" w:history="1">
        <w:r>
          <w:rPr>
            <w:rStyle w:val="a3"/>
          </w:rPr>
          <w:t>N 553-п</w:t>
        </w:r>
      </w:hyperlink>
      <w:r>
        <w:t xml:space="preserve"> "О государственной программе Ставропольского края "Развитие здравоохранения";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26 января 2017 г. </w:t>
      </w:r>
      <w:hyperlink r:id="rId17" w:history="1">
        <w:r>
          <w:rPr>
            <w:rStyle w:val="a3"/>
          </w:rPr>
          <w:t>N 17-п</w:t>
        </w:r>
      </w:hyperlink>
      <w:r>
        <w:t xml:space="preserve"> "О внесении изменений в государственную программу Ставропольского края "Развитие здравоохранения", утвержденную постановлением Правительства Ставропольского края от 24 декабря 2015 г. N 553-п";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31 июля 2017 г. </w:t>
      </w:r>
      <w:hyperlink r:id="rId18" w:history="1">
        <w:r>
          <w:rPr>
            <w:rStyle w:val="a3"/>
          </w:rPr>
          <w:t>N 299-п</w:t>
        </w:r>
      </w:hyperlink>
      <w:r>
        <w:t xml:space="preserve"> "О внесении изменений в государственную программу Ставропольского края "Развитие здравоохранения", утвержденную постановлением Правительства Ставропольского края от 24 декабря 2015 г. N 553-п";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27 февраля 2018 г. </w:t>
      </w:r>
      <w:hyperlink r:id="rId19" w:history="1">
        <w:r>
          <w:rPr>
            <w:rStyle w:val="a3"/>
          </w:rPr>
          <w:t>N 63-п</w:t>
        </w:r>
      </w:hyperlink>
      <w:r>
        <w:t xml:space="preserve"> "О внесении изменений в государственную программу Ставропольского края "Развитие здравоохранения", утвержденную постановлением Правительства Ставропольского края от 24 декабря 2015 г. N 553-п";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03 июля 2018 г. </w:t>
      </w:r>
      <w:hyperlink r:id="rId20" w:history="1">
        <w:r>
          <w:rPr>
            <w:rStyle w:val="a3"/>
          </w:rPr>
          <w:t>N 265-п</w:t>
        </w:r>
      </w:hyperlink>
      <w:r>
        <w:t xml:space="preserve"> "О внесении изменений в государственную программу Ставропольского края "Развитие здравоохранения", утвержденную постановлением Правительства Ставропольского края от 24 декабря 2015 г. N 553-п";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от 05 сентября 2018 г. </w:t>
      </w:r>
      <w:hyperlink r:id="rId21" w:history="1">
        <w:r>
          <w:rPr>
            <w:rStyle w:val="a3"/>
          </w:rPr>
          <w:t>N 377-п</w:t>
        </w:r>
      </w:hyperlink>
      <w:r>
        <w:t xml:space="preserve"> "О внесении изменений в государственную программу Ставропольского края "Развитие здравоохранения", утвержденную постановлением Правительства Ставропольского края от 24 декабря 2015 г. N 553-п".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 xml:space="preserve">4.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</w:t>
      </w:r>
      <w:proofErr w:type="spellStart"/>
      <w:r>
        <w:t>Калинченко</w:t>
      </w:r>
      <w:proofErr w:type="spellEnd"/>
      <w:r>
        <w:t xml:space="preserve"> Л.А. и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4F3C6B" w:rsidRDefault="004F3C6B" w:rsidP="004F3C6B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01 января 2019 года.</w:t>
      </w:r>
    </w:p>
    <w:p w:rsidR="004F3C6B" w:rsidRDefault="004F3C6B" w:rsidP="004F3C6B">
      <w:pPr>
        <w:pStyle w:val="ConsPlusNormal"/>
        <w:jc w:val="both"/>
      </w:pPr>
    </w:p>
    <w:p w:rsidR="004F3C6B" w:rsidRDefault="004F3C6B" w:rsidP="004F3C6B">
      <w:pPr>
        <w:pStyle w:val="ConsPlusNormal"/>
        <w:jc w:val="right"/>
      </w:pPr>
      <w:r>
        <w:t>Губернатор</w:t>
      </w:r>
    </w:p>
    <w:p w:rsidR="004F3C6B" w:rsidRDefault="004F3C6B" w:rsidP="004F3C6B">
      <w:pPr>
        <w:pStyle w:val="ConsPlusNormal"/>
        <w:jc w:val="right"/>
      </w:pPr>
      <w:r>
        <w:t>Ставропольского края</w:t>
      </w:r>
    </w:p>
    <w:p w:rsidR="004F3C6B" w:rsidRDefault="004F3C6B" w:rsidP="004F3C6B">
      <w:pPr>
        <w:pStyle w:val="ConsPlusNormal"/>
        <w:jc w:val="right"/>
      </w:pPr>
      <w:r>
        <w:t>В.В.ВЛАДИМИРОВ</w:t>
      </w:r>
    </w:p>
    <w:p w:rsidR="004F3C6B" w:rsidRDefault="004F3C6B" w:rsidP="004F3C6B">
      <w:pPr>
        <w:pStyle w:val="ConsPlusNormal"/>
        <w:jc w:val="both"/>
      </w:pPr>
    </w:p>
    <w:p w:rsidR="00FA1DFC" w:rsidRDefault="004F3C6B">
      <w:bookmarkStart w:id="0" w:name="_GoBack"/>
      <w:bookmarkEnd w:id="0"/>
    </w:p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7"/>
    <w:rsid w:val="00344797"/>
    <w:rsid w:val="004F3C6B"/>
    <w:rsid w:val="006B1EE7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FA33-6AAB-4145-873F-E578866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C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A05544E60CFD531D203C1817F37F172183B93D559405844014220A87DBABC7A11C2015BB81ADDF32619BD1D9DBA6C2754B9699058A2BEFEDCDBB4a433N" TargetMode="External"/><Relationship Id="rId13" Type="http://schemas.openxmlformats.org/officeDocument/2006/relationships/hyperlink" Target="consultantplus://offline/ref=F39A05544E60CFD531D203C1817F37F172183B93D55D445944054220A87DBABC7A11C20149B842D1F22607BD1088EC3D61a033N" TargetMode="External"/><Relationship Id="rId18" Type="http://schemas.openxmlformats.org/officeDocument/2006/relationships/hyperlink" Target="consultantplus://offline/ref=F39A05544E60CFD531D203C1817F37F172183B93D55C43514E054220A87DBABC7A11C20149B842D1F22607BD1088EC3D61a03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A05544E60CFD531D203C1817F37F172183B93D55D455144074220A87DBABC7A11C20149B842D1F22607BD1088EC3D61a033N" TargetMode="External"/><Relationship Id="rId7" Type="http://schemas.openxmlformats.org/officeDocument/2006/relationships/hyperlink" Target="consultantplus://offline/ref=F39A05544E60CFD531D203C1817F37F172183B93D55846514C034220A87DBABC7A11C2015BB81ADDF32619BD1D9DBA6C2754B9699058A2BEFEDCDBB4a433N" TargetMode="External"/><Relationship Id="rId12" Type="http://schemas.openxmlformats.org/officeDocument/2006/relationships/hyperlink" Target="consultantplus://offline/ref=F39A05544E60CFD531D203C1817F37F172183B93D55740594A034220A87DBABC7A11C2015BB81ADDF12612E949D2BB306201AA689858A0B6E2aD3CN" TargetMode="External"/><Relationship Id="rId17" Type="http://schemas.openxmlformats.org/officeDocument/2006/relationships/hyperlink" Target="consultantplus://offline/ref=F39A05544E60CFD531D203C1817F37F172183B93D55F405845004220A87DBABC7A11C20149B842D1F22607BD1088EC3D61a03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05544E60CFD531D203C1817F37F172183B93D55D445844004220A87DBABC7A11C20149B842D1F22607BD1088EC3D61a033N" TargetMode="External"/><Relationship Id="rId20" Type="http://schemas.openxmlformats.org/officeDocument/2006/relationships/hyperlink" Target="consultantplus://offline/ref=F39A05544E60CFD531D203C1817F37F172183B93D55D475E4E0A4220A87DBABC7A11C20149B842D1F22607BD1088EC3D61a03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05544E60CFD531D203C1817F37F172183B93D558435C4D044220A87DBABC7A11C2015BB81ADDF32619BD1D9DBA6C2754B9699058A2BEFEDCDBB4a433N" TargetMode="External"/><Relationship Id="rId11" Type="http://schemas.openxmlformats.org/officeDocument/2006/relationships/hyperlink" Target="consultantplus://offline/ref=F39A05544E60CFD531D203C1817F37F172183B93D557405F4A054220A87DBABC7A11C2015BB81ADDF32619BD1D9DBA6C2754B9699058A2BEFEDCDBB4a433N" TargetMode="External"/><Relationship Id="rId5" Type="http://schemas.openxmlformats.org/officeDocument/2006/relationships/hyperlink" Target="consultantplus://offline/ref=F39A05544E60CFD531D203C1817F37F172183B93D55B465145034220A87DBABC7A11C2015BB81ADDF32619BD1D9DBA6C2754B9699058A2BEFEDCDBB4a433N" TargetMode="External"/><Relationship Id="rId15" Type="http://schemas.openxmlformats.org/officeDocument/2006/relationships/hyperlink" Target="file:///C:\Users\Kodinceva-AV\Desktop\&#1089;&#1090;&#1086;&#1087;&#1086;&#1085;&#1082;&#1086;&#1083;&#1086;&#1075;&#1080;&#1103;\&#1076;&#1086;&#1082;%20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9A05544E60CFD531D203C1817F37F172183B93D5564B5D4C004220A87DBABC7A11C2015BB81ADDF32619BD1D9DBA6C2754B9699058A2BEFEDCDBB4a433N" TargetMode="External"/><Relationship Id="rId19" Type="http://schemas.openxmlformats.org/officeDocument/2006/relationships/hyperlink" Target="consultantplus://offline/ref=F39A05544E60CFD531D203C1817F37F172183B93D55C4A5E44054220A87DBABC7A11C20149B842D1F22607BD1088EC3D61a033N" TargetMode="External"/><Relationship Id="rId4" Type="http://schemas.openxmlformats.org/officeDocument/2006/relationships/hyperlink" Target="consultantplus://offline/ref=F39A05544E60CFD531D203C1817F37F172183B93D55A455E4D054220A87DBABC7A11C2015BB81ADDF32619BD1D9DBA6C2754B9699058A2BEFEDCDBB4a433N" TargetMode="External"/><Relationship Id="rId9" Type="http://schemas.openxmlformats.org/officeDocument/2006/relationships/hyperlink" Target="consultantplus://offline/ref=F39A05544E60CFD531D203C1817F37F172183B93D556405C490A4220A87DBABC7A11C2015BB81ADDF32619BD1D9DBA6C2754B9699058A2BEFEDCDBB4a433N" TargetMode="External"/><Relationship Id="rId14" Type="http://schemas.openxmlformats.org/officeDocument/2006/relationships/hyperlink" Target="file:///C:\Users\Kodinceva-AV\Desktop\&#1089;&#1090;&#1086;&#1087;&#1086;&#1085;&#1082;&#1086;&#1083;&#1086;&#1075;&#1080;&#1103;\&#1076;&#1086;&#1082;%20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2022-08-10T14:24:00Z</dcterms:created>
  <dcterms:modified xsi:type="dcterms:W3CDTF">2022-08-10T14:24:00Z</dcterms:modified>
</cp:coreProperties>
</file>